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A" w:rsidRPr="00174486" w:rsidRDefault="001C5F4A" w:rsidP="001C5F4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>Trabalhos Completos, Resumos Expandidos e Resumos simples publicados em Anais de Congresso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>
        <w:rPr>
          <w:rFonts w:ascii="Arial" w:hAnsi="Arial" w:cs="Arial"/>
          <w:b/>
          <w:sz w:val="20"/>
          <w:szCs w:val="20"/>
        </w:rPr>
        <w:t>4</w:t>
      </w:r>
      <w:r w:rsidRPr="00174486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9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Ind w:w="-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5F4A"/>
    <w:rsid w:val="001C5F4A"/>
    <w:rsid w:val="009F11F0"/>
    <w:rsid w:val="00A16186"/>
    <w:rsid w:val="00D5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Core i3</cp:lastModifiedBy>
  <cp:revision>2</cp:revision>
  <dcterms:created xsi:type="dcterms:W3CDTF">2019-03-22T13:40:00Z</dcterms:created>
  <dcterms:modified xsi:type="dcterms:W3CDTF">2019-03-29T14:06:00Z</dcterms:modified>
</cp:coreProperties>
</file>